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537"/>
        <w:gridCol w:w="2268"/>
        <w:gridCol w:w="1135"/>
        <w:gridCol w:w="1132"/>
        <w:gridCol w:w="2834"/>
        <w:gridCol w:w="2555"/>
        <w:gridCol w:w="2095"/>
      </w:tblGrid>
      <w:tr w:rsidR="006F72DB" w:rsidRPr="006F72DB" w:rsidTr="007F50DC">
        <w:trPr>
          <w:trHeight w:val="24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72DB" w:rsidRPr="002F5ABF" w:rsidRDefault="006F72DB" w:rsidP="006F72DB">
            <w:pPr>
              <w:spacing w:after="0" w:line="240" w:lineRule="auto"/>
              <w:ind w:right="17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2F5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 к Программе</w:t>
            </w:r>
          </w:p>
        </w:tc>
      </w:tr>
      <w:tr w:rsidR="006F72DB" w:rsidRPr="006F72DB" w:rsidTr="007F50DC">
        <w:trPr>
          <w:trHeight w:val="24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F72DB" w:rsidRPr="002F5ABF" w:rsidRDefault="006F72DB" w:rsidP="006F7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72DB" w:rsidRPr="006F72DB" w:rsidTr="007F50DC">
        <w:trPr>
          <w:trHeight w:val="24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основных мероприятий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      </w:r>
          </w:p>
        </w:tc>
      </w:tr>
      <w:tr w:rsidR="006F72DB" w:rsidRPr="006F72DB" w:rsidTr="007F50DC">
        <w:trPr>
          <w:trHeight w:val="24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72DB" w:rsidRPr="006F72DB" w:rsidRDefault="006F72DB" w:rsidP="006F7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72DB" w:rsidRPr="002F5ABF" w:rsidTr="007F50DC">
        <w:trPr>
          <w:trHeight w:val="240"/>
        </w:trPr>
        <w:tc>
          <w:tcPr>
            <w:tcW w:w="192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49" w:type="pct"/>
            <w:gridSpan w:val="2"/>
            <w:tcBorders>
              <w:top w:val="single" w:sz="4" w:space="0" w:color="auto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непосредственный результат (краткое описание)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Последствия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нереализации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мероприятия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 Программы</w:t>
            </w:r>
          </w:p>
        </w:tc>
      </w:tr>
      <w:tr w:rsidR="006F72DB" w:rsidRPr="002F5ABF" w:rsidTr="007F50DC">
        <w:tc>
          <w:tcPr>
            <w:tcW w:w="192" w:type="pct"/>
            <w:vMerge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vMerge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vMerge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начала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936" w:type="pct"/>
            <w:vMerge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vMerge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9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2" w:type="pct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2DB" w:rsidRPr="002F5ABF" w:rsidTr="007F50DC">
        <w:tc>
          <w:tcPr>
            <w:tcW w:w="5000" w:type="pct"/>
            <w:gridSpan w:val="8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anchor="/document/25925869/entry/1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«Развитие растениеводства и мелиорации земель сельскохозяйственного назначения»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мелиоративных мероприятий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сельского хозяйства, пищевой и перерабатывающей промышленности Камчатского края (далее -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края)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Сохранение, восстановление и развитие внутрихозяйственных объектов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аварийных внутрихозяйственных объектов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anchor="/document/25925869/entry/10001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таблицы приложения 1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плодородия почв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плодородия почв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ухудшение состояния почв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/document/25925869/entry/10001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1.1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9" w:anchor="/document/25925869/entry/10001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1.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</w:t>
            </w:r>
            <w:hyperlink r:id="rId10" w:anchor="/document/25925869/entry/1008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1.8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11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отдельных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рациональное использование земель сельскохозяйственного назначения, создание условий для увеличения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объемов производства качественной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сельскохозяйственной продукции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Нерациональное использование земель сельскохозяйственного назначения, уменьшение объемов производства качественной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/document/25925869/entry/100015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1.5 - 1.7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1.9таблицы </w:t>
            </w:r>
            <w:hyperlink r:id="rId13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зерновыми, зернобобовыми, масличными (за исключением рапса и сои), кормовыми сельскохозяйственными культурами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размера посевных площадей, занятых зерновыми, зернобобовыми, масличными (за исключением рапса и сои), кормовыми сельскохозяйственными культурами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/document/25925869/entry/100015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1.14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15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картофелем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объемов производства картофеля в сельскохозяйственных организациях, крестьянских (фермерских) хозяйствах, включая индивидуальных предпринимателей, увеличение доли самообеспеченности населения продуктами питания местных товаропроизводителей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anchor="/document/25925869/entry/10001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</w:t>
            </w:r>
            <w:hyperlink r:id="rId17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838" w:type="pct"/>
            <w:hideMark/>
          </w:tcPr>
          <w:p w:rsidR="006F72DB" w:rsidRPr="002F5ABF" w:rsidRDefault="00ED7869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на обеспечение прироста собственного производства овощей открытого грунта в рамках приоритетной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агропромышленного комплекса - по ставке на 1 гектар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ED786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объемов производства овощей открытого грунта, увеличение доли самообеспеченности населения продуктами питания местных товаропроизводителей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anchor="/document/25998819/entry/1011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1.13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на поддержку элитного семеноводства - по ставке на 1 гектар посевной площади, засеянной элитными семенами, под сельскохозяйственными культурами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увеличения объемов производства качественной сельскохозяйственной продукции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anchor="/document/25998819/entry/1011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1.9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на проведение агротехнологических работ, повышение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экологической безопасности сельскохозяйственного производства, а также на повышение плодородия и качества почв – по ставке на 1 гектар посевной площади, занятой овощными культурами открытого грунта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размера посевной площади, занятой овощными культурами открытого грунта, увеличение объемов производства качественной сельскохозяйственной продукции местного производства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anchor="/document/25998819/entry/1011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на приобретение семян кормовых культур, поставляемых в районы Крайнего Севера и приравненные к ним местности - по ставке на 1 гектар посевных площадей, занятых кормовыми культурами на территории Камчатского края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размера посевной площади, занятой кормовыми культурами, создание условий для увеличения объемов производства качественной сельскохозяйственной продукции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anchor="/document/25998819/entry/1011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1.6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приложения 1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государственной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поддержки на стимулирование приоритетных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на возмещение части затрат, направленных на обеспечение прироста сельскохозяйственной продукции собственного производства овощей открытого грунта в рамках приоритетной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F96AA8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увеличения объемов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овощей открытого грунта собственного производства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Уменьшение объемов производства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качественной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anchor="/document/25998819/entry/1011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1.13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</w:t>
            </w:r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приложения 1 к Программе</w:t>
            </w:r>
          </w:p>
        </w:tc>
      </w:tr>
      <w:tr w:rsidR="007F50DC" w:rsidRPr="002F5ABF" w:rsidTr="007F50DC">
        <w:tc>
          <w:tcPr>
            <w:tcW w:w="192" w:type="pct"/>
          </w:tcPr>
          <w:p w:rsidR="00B709A2" w:rsidRPr="002F5ABF" w:rsidRDefault="00B709A2" w:rsidP="00B7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1.11.</w:t>
            </w:r>
          </w:p>
        </w:tc>
        <w:tc>
          <w:tcPr>
            <w:tcW w:w="838" w:type="pct"/>
          </w:tcPr>
          <w:p w:rsidR="00B709A2" w:rsidRPr="002F5ABF" w:rsidRDefault="00B709A2" w:rsidP="00B7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государственной поддержки сельскохозяйственным товаропроизводителям в рамках приоритетной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на производство овощей закрытого грунта, произведенных с применением технологии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досвечивания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ставке на 1 тонну реализованных овощей закрытого грунта собственного производства</w:t>
            </w:r>
          </w:p>
        </w:tc>
        <w:tc>
          <w:tcPr>
            <w:tcW w:w="749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74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увеличения объемов производства овощей закрытого грунта собственного производства</w:t>
            </w:r>
          </w:p>
        </w:tc>
        <w:tc>
          <w:tcPr>
            <w:tcW w:w="844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1.15 таблицы приложения 1 к Программе</w:t>
            </w:r>
          </w:p>
        </w:tc>
      </w:tr>
      <w:tr w:rsidR="007F50DC" w:rsidRPr="002F5ABF" w:rsidTr="007F50DC">
        <w:tc>
          <w:tcPr>
            <w:tcW w:w="192" w:type="pct"/>
          </w:tcPr>
          <w:p w:rsidR="00B709A2" w:rsidRPr="002F5ABF" w:rsidRDefault="00B709A2" w:rsidP="00B7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838" w:type="pct"/>
          </w:tcPr>
          <w:p w:rsidR="00B709A2" w:rsidRPr="002F5ABF" w:rsidRDefault="00B709A2" w:rsidP="00B70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государственной поддержки сельскохозяйственным товаропроизводителям на возмещение части затрат, связанных с производством и реализацией зерновых культур, по ставке на 1 тонну реализованных зерновых культур</w:t>
            </w:r>
          </w:p>
        </w:tc>
        <w:tc>
          <w:tcPr>
            <w:tcW w:w="749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74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</w:tcPr>
          <w:p w:rsidR="00B709A2" w:rsidRPr="002F5ABF" w:rsidRDefault="00B709A2" w:rsidP="00B70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увеличения объемов производства зерновых культур собственного производства</w:t>
            </w:r>
          </w:p>
        </w:tc>
        <w:tc>
          <w:tcPr>
            <w:tcW w:w="844" w:type="pct"/>
            <w:vAlign w:val="center"/>
          </w:tcPr>
          <w:p w:rsidR="00B709A2" w:rsidRPr="002F5ABF" w:rsidRDefault="00B709A2" w:rsidP="0061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объемов производства качественной сельскохозяйственной продукции</w:t>
            </w:r>
          </w:p>
        </w:tc>
        <w:tc>
          <w:tcPr>
            <w:tcW w:w="692" w:type="pct"/>
            <w:vAlign w:val="center"/>
          </w:tcPr>
          <w:p w:rsidR="00B709A2" w:rsidRPr="002F5ABF" w:rsidRDefault="002653A7" w:rsidP="0061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1.16</w:t>
            </w:r>
            <w:r w:rsidR="00B709A2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приложения 1 к Программе</w:t>
            </w:r>
          </w:p>
        </w:tc>
      </w:tr>
      <w:tr w:rsidR="007F50DC" w:rsidRPr="002F5ABF" w:rsidTr="007F50DC">
        <w:tc>
          <w:tcPr>
            <w:tcW w:w="192" w:type="pct"/>
          </w:tcPr>
          <w:p w:rsidR="002653A7" w:rsidRPr="002F5ABF" w:rsidRDefault="002653A7" w:rsidP="0026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838" w:type="pct"/>
          </w:tcPr>
          <w:p w:rsidR="002653A7" w:rsidRPr="002F5ABF" w:rsidRDefault="002653A7" w:rsidP="00265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государственной поддержки местным бюджетам в целях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проведением кадастровых работ</w:t>
            </w:r>
          </w:p>
        </w:tc>
        <w:tc>
          <w:tcPr>
            <w:tcW w:w="749" w:type="pct"/>
            <w:vAlign w:val="center"/>
          </w:tcPr>
          <w:p w:rsidR="002653A7" w:rsidRPr="002F5ABF" w:rsidRDefault="002653A7" w:rsidP="00265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</w:tcPr>
          <w:p w:rsidR="002653A7" w:rsidRPr="002F5ABF" w:rsidRDefault="002653A7" w:rsidP="00265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74" w:type="pct"/>
            <w:vAlign w:val="center"/>
          </w:tcPr>
          <w:p w:rsidR="002653A7" w:rsidRPr="002F5ABF" w:rsidRDefault="002653A7" w:rsidP="00265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</w:tcPr>
          <w:p w:rsidR="002653A7" w:rsidRPr="002F5ABF" w:rsidRDefault="002653A7" w:rsidP="007D7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</w:t>
            </w:r>
            <w:r w:rsidR="007D7AFA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вовлечения в оборот земель сельскохозяйственного назначения и развития мелиоративного комплекса</w:t>
            </w:r>
          </w:p>
        </w:tc>
        <w:tc>
          <w:tcPr>
            <w:tcW w:w="844" w:type="pct"/>
            <w:vAlign w:val="center"/>
          </w:tcPr>
          <w:p w:rsidR="00615E0F" w:rsidRPr="002F5ABF" w:rsidRDefault="00615E0F" w:rsidP="0061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ABF">
              <w:rPr>
                <w:rFonts w:ascii="Times New Roman" w:hAnsi="Times New Roman" w:cs="Times New Roman"/>
                <w:sz w:val="24"/>
                <w:szCs w:val="24"/>
              </w:rPr>
              <w:t>Отсутствие актуальных границ земель, а также оценки состояния плодородия неиспользуемой пашни, включающая сбор и обобщение результатов агрохимического, эколого-токсикологического и почвенного обследований, вовлечение которой необходимо для отрасли растениеводства</w:t>
            </w:r>
          </w:p>
          <w:p w:rsidR="002653A7" w:rsidRPr="002F5ABF" w:rsidRDefault="002653A7" w:rsidP="0061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vAlign w:val="center"/>
          </w:tcPr>
          <w:p w:rsidR="002653A7" w:rsidRPr="002F5ABF" w:rsidRDefault="002653A7" w:rsidP="00615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1.1</w:t>
            </w:r>
            <w:r w:rsidR="00B670F7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приложения 1 к Программе</w:t>
            </w:r>
          </w:p>
        </w:tc>
      </w:tr>
      <w:tr w:rsidR="007F50DC" w:rsidRPr="002F5ABF" w:rsidTr="007F50DC">
        <w:tc>
          <w:tcPr>
            <w:tcW w:w="192" w:type="pct"/>
          </w:tcPr>
          <w:p w:rsidR="00246114" w:rsidRPr="002F5ABF" w:rsidRDefault="00246114" w:rsidP="0024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1.14.</w:t>
            </w:r>
          </w:p>
        </w:tc>
        <w:tc>
          <w:tcPr>
            <w:tcW w:w="838" w:type="pct"/>
          </w:tcPr>
          <w:p w:rsidR="00246114" w:rsidRPr="002F5ABF" w:rsidRDefault="00246114" w:rsidP="0024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государственной поддержки местным бюджетам в целях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муниципальных образований, связанных с подготовкой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749" w:type="pct"/>
            <w:vAlign w:val="center"/>
          </w:tcPr>
          <w:p w:rsidR="00246114" w:rsidRPr="002F5ABF" w:rsidRDefault="00246114" w:rsidP="0024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</w:tcPr>
          <w:p w:rsidR="00246114" w:rsidRPr="002F5ABF" w:rsidRDefault="00246114" w:rsidP="0024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74" w:type="pct"/>
            <w:vAlign w:val="center"/>
          </w:tcPr>
          <w:p w:rsidR="00246114" w:rsidRPr="002F5ABF" w:rsidRDefault="00246114" w:rsidP="0024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</w:tcPr>
          <w:p w:rsidR="00246114" w:rsidRPr="002F5ABF" w:rsidRDefault="00246114" w:rsidP="0024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 в оборот земель сельскохозяйственного назначения и развития мелиоративного комплекса</w:t>
            </w:r>
          </w:p>
        </w:tc>
        <w:tc>
          <w:tcPr>
            <w:tcW w:w="844" w:type="pct"/>
            <w:vAlign w:val="center"/>
          </w:tcPr>
          <w:p w:rsidR="00615E0F" w:rsidRPr="002F5ABF" w:rsidRDefault="00615E0F" w:rsidP="00615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5ABF">
              <w:rPr>
                <w:rFonts w:ascii="Times New Roman" w:hAnsi="Times New Roman" w:cs="Times New Roman"/>
                <w:sz w:val="24"/>
                <w:szCs w:val="24"/>
              </w:rPr>
              <w:t>Отсутствие актуальных границ земель, а также оценки состояния плодородия неиспользуемой пашни, включающая сбор и обобщение результатов агрохимического, эколого-токсикологического и почвенного обследований, вовлечение которой необходимо для отрасли растениеводства</w:t>
            </w:r>
          </w:p>
          <w:p w:rsidR="00246114" w:rsidRPr="002F5ABF" w:rsidRDefault="00246114" w:rsidP="0024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vAlign w:val="center"/>
          </w:tcPr>
          <w:p w:rsidR="00246114" w:rsidRPr="002F5ABF" w:rsidRDefault="00246114" w:rsidP="0024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1.18 таблицы приложения 1 к Программе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anchor="/document/25925869/entry/2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«Развитие животноводства»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племенного дела в животноводстве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Породное обновление животных и птицы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доли породного обновления животных и птицы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anchor="/document/25998819/entry/1029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2.9 - 2.10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25" w:anchor="/document/25998819/entry/1021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2.13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26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поголовья сельскохозяйственных животных, а также производства молока, мяса и яйца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поголовья сельскохозяйственных животных, а также количества произведенного молока молокопродуктов, мяса и мясопродуктов, яйца, общее ухудшение состояния в отрасли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anchor="/document/25998819/entry/10002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2.1 - 2.3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28" w:anchor="/document/25998819/entry/10025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2.5 - 2.8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29" w:anchor="/document/25998819/entry/1000218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2.12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30" w:anchor="/document/25998819/entry/10214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2.14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таблицы </w:t>
            </w:r>
            <w:hyperlink r:id="rId31" w:anchor="/document/25925869/entry/10001" w:history="1">
              <w:r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отдельных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ED786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государственной поддержки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поголовья сельскохозяйственных животных, а также количества произведенного молока и молокопродуктов, мяса и мясопродуктов, яйца, общее ухудшение состояния в отрасли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anchor="/document/25925869/entry/100021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2.11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33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учреждения, предоставляющего услуги в области животноводства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учреждения, предоставляющего услуга в области животноводства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целесообразности ликвидации учреждения, предоставляющего услуги в области животноводства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anchor="/document/25941334/entry/100021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2.10</w:t>
              </w:r>
            </w:hyperlink>
            <w:r w:rsidR="00ED7869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2.13</w:t>
            </w:r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35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и развитие северного оленеводства в Камчатском крае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 для развития северного оленеводства, увеличение поголовья северных оленей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поголовья северных оленей ввиду трудоемкости отрасли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anchor="/document/25941334/entry/100024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2.4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37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на поддержку собственного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молока – по ставке на 1 килограмм реализованного и (или) отгруженного на собственную переработку коровьего и (или) козьего молока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производства молока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произведенного молока и молокопродуктов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anchor="/document/25925869/entry/100027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Показатель 2.7 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таблицы </w:t>
            </w:r>
            <w:hyperlink r:id="rId39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на обеспечение прироста собственного производства молока в рамках приоритетной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по ставке на 1 тонну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прироста собственного производства молока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произведенного молока и молокопродуктов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anchor="/document/25925869/entry/100027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Показатель 2.15 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таблицы </w:t>
            </w:r>
            <w:hyperlink r:id="rId41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сельскохозяйственного производства по отдельным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 на племенное маточное поголовье сельскохозяйственных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животных – по ставке на 1 условную голову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численности племенного маточного поголовья сельскохозяйственных животных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доли породного обновления животных и птицы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anchor="/document/25925869/entry/100027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2.13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</w:t>
            </w:r>
            <w:hyperlink r:id="rId43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F162CD" w:rsidRPr="002F5ABF" w:rsidTr="007F50DC">
        <w:tc>
          <w:tcPr>
            <w:tcW w:w="192" w:type="pct"/>
          </w:tcPr>
          <w:p w:rsidR="00F162CD" w:rsidRPr="002F5ABF" w:rsidRDefault="00F162CD" w:rsidP="00F16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38" w:type="pct"/>
          </w:tcPr>
          <w:p w:rsidR="00F162CD" w:rsidRPr="002F5ABF" w:rsidRDefault="00F162CD" w:rsidP="00F16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производителям, осуществляющим разведение и (или) содержание молочного крупного рогатого скота, государственной поддержки в виде возмещения части затрат на приобретение кормов для молочного крупного рогатого скота</w:t>
            </w:r>
          </w:p>
        </w:tc>
        <w:tc>
          <w:tcPr>
            <w:tcW w:w="749" w:type="pct"/>
            <w:vAlign w:val="center"/>
          </w:tcPr>
          <w:p w:rsidR="00F162CD" w:rsidRPr="002F5ABF" w:rsidRDefault="00F162CD" w:rsidP="00F16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</w:tcPr>
          <w:p w:rsidR="00F162CD" w:rsidRPr="002F5ABF" w:rsidRDefault="00F162CD" w:rsidP="00F16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</w:tcPr>
          <w:p w:rsidR="00F162CD" w:rsidRPr="002F5ABF" w:rsidRDefault="00F162CD" w:rsidP="00F16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</w:tcPr>
          <w:p w:rsidR="00F162CD" w:rsidRPr="002F5ABF" w:rsidRDefault="00F162CD" w:rsidP="00F16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численности поголовья молочного крупного рогатого скота</w:t>
            </w:r>
          </w:p>
        </w:tc>
        <w:tc>
          <w:tcPr>
            <w:tcW w:w="844" w:type="pct"/>
            <w:vAlign w:val="center"/>
          </w:tcPr>
          <w:p w:rsidR="00F162CD" w:rsidRPr="002F5ABF" w:rsidRDefault="00F162CD" w:rsidP="00F16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численности поголовья молочного крупного рогатого скота</w:t>
            </w:r>
          </w:p>
        </w:tc>
        <w:tc>
          <w:tcPr>
            <w:tcW w:w="692" w:type="pct"/>
            <w:vAlign w:val="center"/>
          </w:tcPr>
          <w:p w:rsidR="00F162CD" w:rsidRPr="002F5ABF" w:rsidRDefault="00666E09" w:rsidP="00F16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anchor="/document/25925869/entry/100027" w:history="1">
              <w:r w:rsidR="00F162CD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2.1</w:t>
              </w:r>
            </w:hyperlink>
            <w:r w:rsidR="00F162CD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таблицы </w:t>
            </w:r>
            <w:hyperlink r:id="rId45" w:anchor="/document/25925869/entry/10001" w:history="1">
              <w:r w:rsidR="00F162CD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F162CD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anchor="/document/25925869/entry/3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«Развитие пищевой и перерабатывающей промышленности»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увеличения объемов производства, расширения ассортимента и улучшения качества продукции Камчатского края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продовольственной безопасности Камчатского края за счет увеличения объема продукции местного производства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конкурентоспособности пищевой продукции местного производства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3.1 - 3.3 таблицы </w:t>
            </w:r>
            <w:hyperlink r:id="rId47" w:anchor="/document/25925869/entry/10001" w:history="1">
              <w:r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рынка сбыта региональной продукции, повышение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конкурентоспособности продукции предприятий Камчатского края, увеличение налоговых платежей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объемов производства пищевой продукции местного производства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anchor="/document/25925869/entry/100036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</w:t>
              </w:r>
              <w:r w:rsidR="00ED7869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ь </w:t>
              </w:r>
              <w:proofErr w:type="gramStart"/>
              <w:r w:rsidR="00ED7869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3.5</w:t>
              </w:r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таблицы</w:t>
            </w:r>
            <w:proofErr w:type="gramEnd"/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приложения 1 к Программе</w:t>
            </w:r>
          </w:p>
        </w:tc>
      </w:tr>
      <w:tr w:rsidR="00ED7869" w:rsidRPr="002F5ABF" w:rsidTr="007F50DC">
        <w:tc>
          <w:tcPr>
            <w:tcW w:w="192" w:type="pct"/>
          </w:tcPr>
          <w:p w:rsidR="00ED7869" w:rsidRPr="002F5ABF" w:rsidRDefault="00ED7869" w:rsidP="00ED78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sub_100233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</w:t>
            </w:r>
            <w:bookmarkEnd w:id="1"/>
          </w:p>
        </w:tc>
        <w:tc>
          <w:tcPr>
            <w:tcW w:w="838" w:type="pct"/>
          </w:tcPr>
          <w:p w:rsidR="00ED7869" w:rsidRPr="002F5ABF" w:rsidRDefault="00ED7869" w:rsidP="00ED78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предприятиям хлебопекарной промышленности Камчатского края на возмещение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49" w:type="pct"/>
            <w:vAlign w:val="center"/>
          </w:tcPr>
          <w:p w:rsidR="00ED7869" w:rsidRPr="002F5ABF" w:rsidRDefault="00ED7869" w:rsidP="0071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</w:tcPr>
          <w:p w:rsidR="00ED7869" w:rsidRPr="002F5ABF" w:rsidRDefault="00ED7869" w:rsidP="0071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</w:tcPr>
          <w:p w:rsidR="00ED7869" w:rsidRPr="002F5ABF" w:rsidRDefault="00ED7869" w:rsidP="00715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</w:tcPr>
          <w:p w:rsidR="00ED7869" w:rsidRPr="002F5ABF" w:rsidRDefault="00ED7869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самообеспеченности хлебом и хлебобулочными изделиями местного производства</w:t>
            </w:r>
          </w:p>
        </w:tc>
        <w:tc>
          <w:tcPr>
            <w:tcW w:w="844" w:type="pct"/>
            <w:vAlign w:val="center"/>
          </w:tcPr>
          <w:p w:rsidR="00ED7869" w:rsidRPr="002F5ABF" w:rsidRDefault="00ED7869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объемов производства пищевой продукции местного производства</w:t>
            </w:r>
          </w:p>
        </w:tc>
        <w:tc>
          <w:tcPr>
            <w:tcW w:w="692" w:type="pct"/>
            <w:vAlign w:val="center"/>
          </w:tcPr>
          <w:p w:rsidR="00ED7869" w:rsidRPr="002F5ABF" w:rsidRDefault="00ED7869" w:rsidP="00ED7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3.6 таблицы приложения 1 к Программе</w:t>
            </w:r>
          </w:p>
        </w:tc>
      </w:tr>
      <w:tr w:rsidR="009528F5" w:rsidRPr="002F5ABF" w:rsidTr="007F50DC">
        <w:tc>
          <w:tcPr>
            <w:tcW w:w="192" w:type="pct"/>
          </w:tcPr>
          <w:p w:rsidR="009528F5" w:rsidRPr="002F5ABF" w:rsidRDefault="009528F5" w:rsidP="0095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38" w:type="pct"/>
          </w:tcPr>
          <w:p w:rsidR="009528F5" w:rsidRPr="002F5ABF" w:rsidRDefault="009528F5" w:rsidP="0095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на стимулирование приоритетных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в целях возмещения сельскохозяйственным товаропроизводителям, а также организациям и индивидуальным предпринимателям, осуществляющим производство, первичную и (или) последующую (промышленную) переработку сельскохозяйственной продукции, части затрат на обеспечение прироста объема молока сырого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крупного рогатого скота, козьего и овечьего, переработанного на пищевую продукцию</w:t>
            </w:r>
          </w:p>
        </w:tc>
        <w:tc>
          <w:tcPr>
            <w:tcW w:w="749" w:type="pct"/>
            <w:vAlign w:val="center"/>
          </w:tcPr>
          <w:p w:rsidR="009528F5" w:rsidRPr="002F5ABF" w:rsidRDefault="009528F5" w:rsidP="0095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</w:tcPr>
          <w:p w:rsidR="009528F5" w:rsidRPr="002F5ABF" w:rsidRDefault="009528F5" w:rsidP="0095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74" w:type="pct"/>
            <w:vAlign w:val="center"/>
          </w:tcPr>
          <w:p w:rsidR="009528F5" w:rsidRPr="002F5ABF" w:rsidRDefault="009528F5" w:rsidP="0095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</w:tcPr>
          <w:p w:rsidR="009528F5" w:rsidRPr="002F5ABF" w:rsidRDefault="009528F5" w:rsidP="0095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самообеспеченности молоком и молокопродуктами местного производства</w:t>
            </w:r>
          </w:p>
        </w:tc>
        <w:tc>
          <w:tcPr>
            <w:tcW w:w="844" w:type="pct"/>
            <w:vAlign w:val="center"/>
          </w:tcPr>
          <w:p w:rsidR="009528F5" w:rsidRPr="002F5ABF" w:rsidRDefault="009528F5" w:rsidP="0095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объемов производства пищевой продукции местного производства</w:t>
            </w:r>
          </w:p>
        </w:tc>
        <w:tc>
          <w:tcPr>
            <w:tcW w:w="692" w:type="pct"/>
            <w:vAlign w:val="center"/>
          </w:tcPr>
          <w:p w:rsidR="009528F5" w:rsidRPr="002F5ABF" w:rsidRDefault="009528F5" w:rsidP="0095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3.7 таблицы приложения 1 к Программе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anchor="/document/25925869/entry/4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«Техническая и технологическая модернизация, инновационное развитие агропромышленного комплекса»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кредитования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 на льготных кредитных условиях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anchor="/document/25925869/entry/1004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4.1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51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технического переоснащения агропромышленного комплекса Камчатского края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технического переоснащения организаций агропромышленного комплекса в целях расширения ассортимента и повышения качества продукции местного производства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и технологическое отставание от передовых производств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anchor="/document/25925869/entry/1004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4.1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53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научных исследований в целях развития агропромышленного комплекса Камчатского края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anchor="/document/25925869/entry/1004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4.1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55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строительства и реконструкции объектов производства,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первичной и (или) последующей (промышленной) переработки, хранения сельскохозяйственной продукции в рамках государственно-частного партнерства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государственно-частного партнерства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инвестиционного климата, увеличение объема и доли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конкурентных инвестиций в Камчатском крае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anchor="/document/25925869/entry/1004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4.1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таблицы приложения 1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процентной ставки по инвестиционным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(Внешэкономбанк)», и займам, полученным в сельскохозяйственных кредитных потребительских кооперативах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организаций агропромышленного комплекса, приобретающих технику и оборудование на льготных кредитных условиях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объемов и качества продукции местного производства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anchor="/document/25925869/entry/1004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4.2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58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anchor="/document/25925869/entry/5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5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«Устойчивое развитие сельских территорий»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жилищных условий граждан, проживающих в сельской местности, в том числе молодых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семей и молодых специалистов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991302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граждан, в том числе молодых семей и молодых специалистов, проживающих в сельской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местности, улучшивших жилищные условия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Ухудшение демографической ситуации на селе, увеличение оттока специалистов и квалифицированных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кадров из сельской местности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anchor="/document/25925869/entry/1005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5.1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61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991302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построенных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(реконструированных) сельских общеобразовательных организаций, сельских учреждений культурно-досуговой деятельности, а также систем водоснабжения сельских населенных пунктов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аварийных общеобразовательных организаций, культурно-досуговых учреждений, а также общее снижение уровня благоустройства муниципального жилищного фонда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anchor="/document/25925869/entry/1005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5.2 - 5.5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63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поддержка местных инициатив граждан, проживающих в сельской местности Камчатского края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115E5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культурно досуговой зоны в сельской местности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благоустройства в сельской местности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anchor="/document/25925869/entry/1005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5.1 - 5,5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65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продовольственной безопасности и повышение уровня жизни граждан, проживающих в отдаленных и труднодоступных районах Камчатского края с ограниченным сроком завоза грузов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991302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Бесперебойное обеспечение населения труднодоступных районов Камчатского края с ограниченными сроками завоза грузов отдельными видами социально значимых продовольственных товаров первой необходимости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труднодоступных районах Камчатского края с ограниченными сроками завоза грузов социально значимых продовольственных товаров первой необходимости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anchor="/document/25925869/entry/10056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5.6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67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anchor="/document/25925869/entry/6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6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«Развитие сельскохозяйственной кооперации и малых форм хозяйствования»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семейных ферм на базе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крестьянских (фермерских) хозяйств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семейных ферм,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стабилизация численности сельского населения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Увеличение оттока сельского населения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anchor="/document/25925869/entry/1006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6.2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70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154C61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«Создание системы поддержки фермеров и развитие сельской кооперации в Камчатском крае»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anchor="/document/45578088/entry/10065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6.5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72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154C61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6.I</w:t>
            </w:r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38" w:type="pct"/>
            <w:hideMark/>
          </w:tcPr>
          <w:p w:rsidR="006F72DB" w:rsidRPr="002F5ABF" w:rsidRDefault="00F96AA8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«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Агростартап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создание в развитие крестьянского (фермерского) хозяйства в Камчатском крае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anchor="/document/45578088/entry/10065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6.5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74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154C61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6.I</w:t>
            </w:r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средств центру компетенций в сфере сельскохозяйственной кооперации и поддержки фермеров на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затрат, связанных с осуществлением текущей деятельности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anchor="/document/45578088/entry/10065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6.</w:t>
              </w:r>
              <w:r w:rsidR="00C518D6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76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154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154C61" w:rsidRPr="002F5A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государственной поддержки сельскохозяйственным потребительским кооперативам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крестьянских (фермерских) хозяйств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anchor="/document/45578088/entry/10065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6.</w:t>
              </w:r>
              <w:r w:rsidR="00C518D6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78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сельскохозяйственным товаропроизводителям государственной поддержки в целях стимулирования развития приоритетных 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в виде грантов на реализацию проекта «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Агропрогресс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сельскохозяйственной продукции собственного производства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качества сельскохозяйственной продукции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066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anchor="/document/25925869/entry/10061" w:history="1">
              <w:r w:rsidR="00C518D6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</w:t>
              </w:r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6.6</w:t>
              </w:r>
            </w:hyperlink>
            <w:r w:rsidR="00C518D6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6.8</w:t>
            </w:r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80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сельскохозяйственным потребительским кооперативам на развитие их материально-технической базы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сельскохозяйственных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кооперативов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сельскохозяйственных кооперативов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anchor="/document/25945538/entry/1006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6.3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82" w:anchor="/document/25945538/entry/10064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6.4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 </w:t>
            </w:r>
          </w:p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C518D6" w:rsidRPr="002F5ABF" w:rsidTr="007F50DC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D6" w:rsidRPr="002F5ABF" w:rsidRDefault="00C518D6" w:rsidP="00C5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sub_615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6.15</w:t>
            </w:r>
            <w:bookmarkEnd w:id="2"/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8D6" w:rsidRPr="002F5ABF" w:rsidRDefault="00C518D6" w:rsidP="00C5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2F5ABF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2F5ABF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2F5ABF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2F5ABF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субъектов малого предпринимательства в агропромышленном комплексе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2F5ABF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8D6" w:rsidRPr="002F5ABF" w:rsidRDefault="00C518D6" w:rsidP="00C5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6.7 таблицы приложения 1 к Программе</w:t>
            </w:r>
          </w:p>
        </w:tc>
      </w:tr>
      <w:tr w:rsidR="00A774EB" w:rsidRPr="002F5ABF" w:rsidTr="007F50DC"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EB" w:rsidRPr="002F5ABF" w:rsidRDefault="00A774EB" w:rsidP="00A7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sub_6151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6.15.1</w:t>
            </w:r>
            <w:bookmarkEnd w:id="3"/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4EB" w:rsidRPr="002F5ABF" w:rsidRDefault="00A774EB" w:rsidP="00A77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 в Камчатском крае путем предоставления грантов «</w:t>
            </w: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Агростартап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2F5ABF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2F5ABF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2F5ABF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2F5ABF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субъектов малого предпринимательства в агропромышленном комплексе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2F5ABF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крестьянских (фермерских) хозяйств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4EB" w:rsidRPr="002F5ABF" w:rsidRDefault="00A774EB" w:rsidP="00A7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6.7 таблицы приложения 1 к Программе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anchor="/document/25925869/entry/7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«Повышение уровня кадрового потенциала и информационного обеспечения агропромышленного комплекса»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агропромышленного комплекса квалифицированными кадрами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качественных характеристик</w:t>
            </w:r>
          </w:p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сельскохозяйственных кадров и привлечение в отрасль молодых специалистов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квалифицированных кадров в сельскохозяйственном производстве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anchor="/document/25925869/entry/1007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7.1 - 7.3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86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агропромышленного комплекса в Камчатском крае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инициативы и трудовой активности работников агропромышленного комплекса в Камчатском крае, повышение уровня агропромышленного производства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привлекательности сельских территорий и агропромышленного производства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anchor="/document/25925869/entry/1007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7.1 - 7.3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88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информационного обеспечения агропромышленного комплекса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автоматизированной системы управления в сфере агропромышленного комплекса, повышение уровня информационной обеспеченности сельскохозяйственных товаропроизводителей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 информационная обеспеченность сельскохозяйственных товаропроизводителей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anchor="/document/25925869/entry/1007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7.1 - 7.3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90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сельскохозяйственной переписи 2016 года в Камчатском крае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актуальных данных о состоянии различных показателей сельскохозяйственной отрасли на 2016 год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актуальных данных о состоянии различных показателей сельскохозяйственной отрасли на 2016 год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anchor="/document/25925869/entry/8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8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«Обеспечение эпизоотического и ветеринарно-санитарного благополучия»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плановых профилактических обработок и диагностических исследований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благополучия Камчатского края по заразным болезням животных, в том числе общим для человека и животных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эпизоотии, падеж животных, введение карантинных и ограничительных мероприятий, а также возникновение угрозы жизни и здоровью населения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anchor="/document/25925869/entry/1008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8.1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93" w:anchor="/document/25925869/entry/1008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94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ветеринарного назначения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anchor="/document/25925869/entry/1008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8.1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96" w:anchor="/document/25925869/entry/1008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</w:p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Краевая в</w:t>
            </w:r>
            <w:r w:rsidR="00F96AA8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едомственная целевая программа «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эпизоотического благополучия Камчатского края, повышение качества и доступности ветеринарных услуг</w:t>
            </w:r>
            <w:r w:rsidR="00F96AA8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Камчатского края»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возникновения и распространения заразных болезней животных, защита населения от болезней, общих для человека и животных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очагов заразных болезней животных, снижение иммунного статуса животных, повышение экономических затрат, связанных с падежом животных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anchor="/document/25925869/entry/1008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8.1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99" w:anchor="/document/25925869/entry/1008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100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подпрограммы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государственного регионального ветеринарного надзора и реализация полномочий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в области ветеринарии, переданных субъектам Российской Федерации, по установлению и снятию ограничительных мероприятий (карантина)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четкой системы управления и ветеринарного надзора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anchor="/document/25925869/entry/1008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8.1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102" w:anchor="/document/25925869/entry/1008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103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на перевод свиноводческих хозяйств, имеющих низкий уровень биологической защиты, на альтернативные виды деятельности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возникновения и распространения заразных болезней животных, защита населения от болезней, общих для человека и животных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очагов заразных болезней животных, снижение иммунного статуса животных, повышение экономических затрат, связанных с падежом животных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anchor="/document/25925869/entry/1008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8.1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105" w:anchor="/document/25925869/entry/1008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8.2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106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специализированного жилищного фонда для ветеринарных специалистов, пребывающих для работы в учреждения ветеринарной службы Камчатского края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anchor="/document/25925869/entry/10083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8.3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таблицы приложения 1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зданий и сооружений под объекты ветеринарного назначения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биологической и пищевой безопасности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anchor="/document/25925869/entry/10084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8.4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таблицы приложения 1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8.Т2.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по ветеринарии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Недопущение угрозы жизни и здоровью населения, связанной с возникновением и распространением болезней, общих для человека и животных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угрозы распространения заразных болезней животных, в том числе передающихся через животноводческую продукцию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anchor="/document/25925869/entry/10084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Показатель 8.5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таблицы приложения 1 к Программе</w:t>
            </w:r>
          </w:p>
        </w:tc>
      </w:tr>
      <w:tr w:rsidR="006F72DB" w:rsidRPr="002F5ABF" w:rsidTr="007F50DC">
        <w:tc>
          <w:tcPr>
            <w:tcW w:w="5000" w:type="pct"/>
            <w:gridSpan w:val="8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anchor="/document/25925869/entry/9000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9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«Обеспечение реализации Программы»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целей, задач, достижения показателей Программы в разрезе подпрограмм и основных мероприятий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четкой системы управления финансовыми, трудовыми, правовыми ресурсами, а также отсутствие взаимодействия между различными органами государственной власти, невыполнение целевых индикаторов в целом по Программе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anchor="/document/25925869/entry/10001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1.1. – 7.3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 </w:t>
            </w:r>
            <w:hyperlink r:id="rId112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Программе</w:t>
            </w:r>
          </w:p>
        </w:tc>
      </w:tr>
      <w:tr w:rsidR="006F72DB" w:rsidRPr="002F5ABF" w:rsidTr="007F50DC">
        <w:tc>
          <w:tcPr>
            <w:tcW w:w="192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838" w:type="pct"/>
            <w:hideMark/>
          </w:tcPr>
          <w:p w:rsidR="006F72DB" w:rsidRPr="002F5ABF" w:rsidRDefault="006F72DB" w:rsidP="006F72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работ в области растениеводства</w:t>
            </w:r>
          </w:p>
        </w:tc>
        <w:tc>
          <w:tcPr>
            <w:tcW w:w="749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Минсельхозпищепром</w:t>
            </w:r>
            <w:proofErr w:type="spellEnd"/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375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7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36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внедрение в производство новых технологий по выращиванию сельскохозяйственных культур, борьбе с сорняками, болезнями и вредителями сельскохозяйственных культур, хранению продукции, обеспечивающих </w:t>
            </w: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урожайности и качества продукции</w:t>
            </w:r>
          </w:p>
        </w:tc>
        <w:tc>
          <w:tcPr>
            <w:tcW w:w="844" w:type="pct"/>
            <w:vAlign w:val="center"/>
            <w:hideMark/>
          </w:tcPr>
          <w:p w:rsidR="006F72DB" w:rsidRPr="002F5ABF" w:rsidRDefault="006F72DB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рисков утраты (гибели) урожая сельскохозяйственных культур</w:t>
            </w:r>
          </w:p>
        </w:tc>
        <w:tc>
          <w:tcPr>
            <w:tcW w:w="692" w:type="pct"/>
            <w:vAlign w:val="center"/>
            <w:hideMark/>
          </w:tcPr>
          <w:p w:rsidR="006F72DB" w:rsidRPr="002F5ABF" w:rsidRDefault="00666E09" w:rsidP="006F7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anchor="/document/25925869/entry/10001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Показатели 1.1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114" w:anchor="/document/25925869/entry/100012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1.3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15" w:anchor="/document/25941334/entry/100017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1.7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таблицы </w:t>
            </w:r>
            <w:hyperlink r:id="rId116" w:anchor="/document/25925869/entry/10001" w:history="1">
              <w:r w:rsidR="006F72DB" w:rsidRPr="002F5AB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приложения 1</w:t>
              </w:r>
            </w:hyperlink>
            <w:r w:rsidR="006F72DB" w:rsidRPr="002F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Программе</w:t>
            </w:r>
          </w:p>
        </w:tc>
      </w:tr>
    </w:tbl>
    <w:p w:rsidR="00247976" w:rsidRPr="00B63847" w:rsidRDefault="00247976" w:rsidP="00F96AA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47976" w:rsidRPr="00B63847" w:rsidSect="00424633">
      <w:headerReference w:type="default" r:id="rId117"/>
      <w:pgSz w:w="16838" w:h="11906" w:orient="landscape"/>
      <w:pgMar w:top="1134" w:right="567" w:bottom="1134" w:left="1134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E09" w:rsidRDefault="00666E09" w:rsidP="00424633">
      <w:pPr>
        <w:spacing w:after="0" w:line="240" w:lineRule="auto"/>
      </w:pPr>
      <w:r>
        <w:separator/>
      </w:r>
    </w:p>
  </w:endnote>
  <w:endnote w:type="continuationSeparator" w:id="0">
    <w:p w:rsidR="00666E09" w:rsidRDefault="00666E09" w:rsidP="00424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E09" w:rsidRDefault="00666E09" w:rsidP="00424633">
      <w:pPr>
        <w:spacing w:after="0" w:line="240" w:lineRule="auto"/>
      </w:pPr>
      <w:r>
        <w:separator/>
      </w:r>
    </w:p>
  </w:footnote>
  <w:footnote w:type="continuationSeparator" w:id="0">
    <w:p w:rsidR="00666E09" w:rsidRDefault="00666E09" w:rsidP="00424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0374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24633" w:rsidRPr="00424633" w:rsidRDefault="00424633">
        <w:pPr>
          <w:pStyle w:val="a3"/>
          <w:jc w:val="center"/>
          <w:rPr>
            <w:rFonts w:ascii="Times New Roman" w:hAnsi="Times New Roman" w:cs="Times New Roman"/>
          </w:rPr>
        </w:pPr>
        <w:r w:rsidRPr="00424633">
          <w:rPr>
            <w:rFonts w:ascii="Times New Roman" w:hAnsi="Times New Roman" w:cs="Times New Roman"/>
          </w:rPr>
          <w:fldChar w:fldCharType="begin"/>
        </w:r>
        <w:r w:rsidRPr="00424633">
          <w:rPr>
            <w:rFonts w:ascii="Times New Roman" w:hAnsi="Times New Roman" w:cs="Times New Roman"/>
          </w:rPr>
          <w:instrText>PAGE   \* MERGEFORMAT</w:instrText>
        </w:r>
        <w:r w:rsidRPr="0042463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76</w:t>
        </w:r>
        <w:r w:rsidRPr="00424633">
          <w:rPr>
            <w:rFonts w:ascii="Times New Roman" w:hAnsi="Times New Roman" w:cs="Times New Roman"/>
          </w:rPr>
          <w:fldChar w:fldCharType="end"/>
        </w:r>
      </w:p>
    </w:sdtContent>
  </w:sdt>
  <w:p w:rsidR="00424633" w:rsidRDefault="004246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45"/>
    <w:rsid w:val="0006649F"/>
    <w:rsid w:val="00154C61"/>
    <w:rsid w:val="00246114"/>
    <w:rsid w:val="00247976"/>
    <w:rsid w:val="002653A7"/>
    <w:rsid w:val="002F5ABF"/>
    <w:rsid w:val="00424633"/>
    <w:rsid w:val="00473DA0"/>
    <w:rsid w:val="006115E5"/>
    <w:rsid w:val="00615E0F"/>
    <w:rsid w:val="00666E09"/>
    <w:rsid w:val="006F72DB"/>
    <w:rsid w:val="00715025"/>
    <w:rsid w:val="007D7AFA"/>
    <w:rsid w:val="007F50DC"/>
    <w:rsid w:val="009528F5"/>
    <w:rsid w:val="00991302"/>
    <w:rsid w:val="00A774EB"/>
    <w:rsid w:val="00A81529"/>
    <w:rsid w:val="00B63847"/>
    <w:rsid w:val="00B670F7"/>
    <w:rsid w:val="00B709A2"/>
    <w:rsid w:val="00B73ECF"/>
    <w:rsid w:val="00B91C45"/>
    <w:rsid w:val="00C518D6"/>
    <w:rsid w:val="00CC4163"/>
    <w:rsid w:val="00CE3DDC"/>
    <w:rsid w:val="00ED7869"/>
    <w:rsid w:val="00F162CD"/>
    <w:rsid w:val="00F9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BF7C2-7130-4935-A1C4-ED5E62F7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72DB"/>
  </w:style>
  <w:style w:type="paragraph" w:customStyle="1" w:styleId="s1">
    <w:name w:val="s_1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6F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F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72DB"/>
  </w:style>
  <w:style w:type="paragraph" w:styleId="a5">
    <w:name w:val="footer"/>
    <w:basedOn w:val="a"/>
    <w:link w:val="a6"/>
    <w:uiPriority w:val="99"/>
    <w:unhideWhenUsed/>
    <w:rsid w:val="006F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72DB"/>
  </w:style>
  <w:style w:type="character" w:customStyle="1" w:styleId="a7">
    <w:name w:val="Гипертекстовая ссылка"/>
    <w:basedOn w:val="a0"/>
    <w:uiPriority w:val="99"/>
    <w:rsid w:val="00ED7869"/>
    <w:rPr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ED786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Сравнение редакций. Добавленный фрагмент"/>
    <w:uiPriority w:val="99"/>
    <w:rsid w:val="00ED7869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vo.garant.ru/" TargetMode="External"/><Relationship Id="rId117" Type="http://schemas.openxmlformats.org/officeDocument/2006/relationships/header" Target="header1.xml"/><Relationship Id="rId21" Type="http://schemas.openxmlformats.org/officeDocument/2006/relationships/hyperlink" Target="http://ivo.garant.ru/" TargetMode="External"/><Relationship Id="rId42" Type="http://schemas.openxmlformats.org/officeDocument/2006/relationships/hyperlink" Target="http://ivo.garant.ru/" TargetMode="External"/><Relationship Id="rId47" Type="http://schemas.openxmlformats.org/officeDocument/2006/relationships/hyperlink" Target="http://ivo.garant.ru/" TargetMode="External"/><Relationship Id="rId63" Type="http://schemas.openxmlformats.org/officeDocument/2006/relationships/hyperlink" Target="http://ivo.garant.ru/" TargetMode="External"/><Relationship Id="rId68" Type="http://schemas.openxmlformats.org/officeDocument/2006/relationships/hyperlink" Target="http://ivo.garant.ru/" TargetMode="External"/><Relationship Id="rId84" Type="http://schemas.openxmlformats.org/officeDocument/2006/relationships/hyperlink" Target="http://ivo.garant.ru/" TargetMode="External"/><Relationship Id="rId89" Type="http://schemas.openxmlformats.org/officeDocument/2006/relationships/hyperlink" Target="http://ivo.garant.ru/" TargetMode="External"/><Relationship Id="rId112" Type="http://schemas.openxmlformats.org/officeDocument/2006/relationships/hyperlink" Target="http://ivo.garant.ru/" TargetMode="External"/><Relationship Id="rId16" Type="http://schemas.openxmlformats.org/officeDocument/2006/relationships/hyperlink" Target="http://ivo.garant.ru/" TargetMode="External"/><Relationship Id="rId107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53" Type="http://schemas.openxmlformats.org/officeDocument/2006/relationships/hyperlink" Target="http://ivo.garant.ru/" TargetMode="External"/><Relationship Id="rId58" Type="http://schemas.openxmlformats.org/officeDocument/2006/relationships/hyperlink" Target="http://ivo.garant.ru/" TargetMode="External"/><Relationship Id="rId74" Type="http://schemas.openxmlformats.org/officeDocument/2006/relationships/hyperlink" Target="http://ivo.garant.ru/" TargetMode="External"/><Relationship Id="rId79" Type="http://schemas.openxmlformats.org/officeDocument/2006/relationships/hyperlink" Target="http://ivo.garant.ru/" TargetMode="External"/><Relationship Id="rId102" Type="http://schemas.openxmlformats.org/officeDocument/2006/relationships/hyperlink" Target="http://ivo.garant.ru/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ivo.garant.ru/" TargetMode="External"/><Relationship Id="rId95" Type="http://schemas.openxmlformats.org/officeDocument/2006/relationships/hyperlink" Target="http://ivo.garant.ru/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hyperlink" Target="http://ivo.garant.ru/" TargetMode="External"/><Relationship Id="rId43" Type="http://schemas.openxmlformats.org/officeDocument/2006/relationships/hyperlink" Target="http://ivo.garant.ru/" TargetMode="External"/><Relationship Id="rId48" Type="http://schemas.openxmlformats.org/officeDocument/2006/relationships/hyperlink" Target="http://ivo.garant.ru/" TargetMode="External"/><Relationship Id="rId64" Type="http://schemas.openxmlformats.org/officeDocument/2006/relationships/hyperlink" Target="http://ivo.garant.ru/" TargetMode="External"/><Relationship Id="rId69" Type="http://schemas.openxmlformats.org/officeDocument/2006/relationships/hyperlink" Target="http://ivo.garant.ru/" TargetMode="External"/><Relationship Id="rId113" Type="http://schemas.openxmlformats.org/officeDocument/2006/relationships/hyperlink" Target="http://ivo.garant.ru/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://ivo.garant.ru/" TargetMode="External"/><Relationship Id="rId85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59" Type="http://schemas.openxmlformats.org/officeDocument/2006/relationships/hyperlink" Target="http://ivo.garant.ru/" TargetMode="External"/><Relationship Id="rId103" Type="http://schemas.openxmlformats.org/officeDocument/2006/relationships/hyperlink" Target="http://ivo.garant.ru/" TargetMode="External"/><Relationship Id="rId108" Type="http://schemas.openxmlformats.org/officeDocument/2006/relationships/hyperlink" Target="http://ivo.garant.ru/" TargetMode="External"/><Relationship Id="rId54" Type="http://schemas.openxmlformats.org/officeDocument/2006/relationships/hyperlink" Target="http://ivo.garant.ru/" TargetMode="External"/><Relationship Id="rId70" Type="http://schemas.openxmlformats.org/officeDocument/2006/relationships/hyperlink" Target="http://ivo.garant.ru/" TargetMode="External"/><Relationship Id="rId75" Type="http://schemas.openxmlformats.org/officeDocument/2006/relationships/hyperlink" Target="http://ivo.garant.ru/" TargetMode="External"/><Relationship Id="rId91" Type="http://schemas.openxmlformats.org/officeDocument/2006/relationships/hyperlink" Target="http://ivo.garant.ru/" TargetMode="External"/><Relationship Id="rId96" Type="http://schemas.openxmlformats.org/officeDocument/2006/relationships/hyperlink" Target="http://ivo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vo.garant.ru/" TargetMode="External"/><Relationship Id="rId23" Type="http://schemas.openxmlformats.org/officeDocument/2006/relationships/hyperlink" Target="http://ivo.garant.ru/" TargetMode="External"/><Relationship Id="rId28" Type="http://schemas.openxmlformats.org/officeDocument/2006/relationships/hyperlink" Target="http://ivo.garant.ru/" TargetMode="External"/><Relationship Id="rId49" Type="http://schemas.openxmlformats.org/officeDocument/2006/relationships/hyperlink" Target="http://ivo.garant.ru/" TargetMode="External"/><Relationship Id="rId114" Type="http://schemas.openxmlformats.org/officeDocument/2006/relationships/hyperlink" Target="http://ivo.garant.ru/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://ivo.garant.ru/" TargetMode="External"/><Relationship Id="rId31" Type="http://schemas.openxmlformats.org/officeDocument/2006/relationships/hyperlink" Target="http://ivo.garant.ru/" TargetMode="External"/><Relationship Id="rId44" Type="http://schemas.openxmlformats.org/officeDocument/2006/relationships/hyperlink" Target="http://ivo.garant.ru/" TargetMode="External"/><Relationship Id="rId52" Type="http://schemas.openxmlformats.org/officeDocument/2006/relationships/hyperlink" Target="http://ivo.garant.ru/" TargetMode="External"/><Relationship Id="rId60" Type="http://schemas.openxmlformats.org/officeDocument/2006/relationships/hyperlink" Target="http://ivo.garant.ru/" TargetMode="External"/><Relationship Id="rId65" Type="http://schemas.openxmlformats.org/officeDocument/2006/relationships/hyperlink" Target="http://ivo.garant.ru/" TargetMode="External"/><Relationship Id="rId73" Type="http://schemas.openxmlformats.org/officeDocument/2006/relationships/hyperlink" Target="http://ivo.garant.ru/" TargetMode="External"/><Relationship Id="rId78" Type="http://schemas.openxmlformats.org/officeDocument/2006/relationships/hyperlink" Target="http://ivo.garant.ru/" TargetMode="External"/><Relationship Id="rId81" Type="http://schemas.openxmlformats.org/officeDocument/2006/relationships/hyperlink" Target="http://ivo.garant.ru/" TargetMode="External"/><Relationship Id="rId86" Type="http://schemas.openxmlformats.org/officeDocument/2006/relationships/hyperlink" Target="http://ivo.garant.ru/" TargetMode="External"/><Relationship Id="rId94" Type="http://schemas.openxmlformats.org/officeDocument/2006/relationships/hyperlink" Target="http://ivo.garant.ru/" TargetMode="External"/><Relationship Id="rId99" Type="http://schemas.openxmlformats.org/officeDocument/2006/relationships/hyperlink" Target="http://ivo.garant.ru/" TargetMode="External"/><Relationship Id="rId101" Type="http://schemas.openxmlformats.org/officeDocument/2006/relationships/hyperlink" Target="http://ivo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109" Type="http://schemas.openxmlformats.org/officeDocument/2006/relationships/hyperlink" Target="http://ivo.garant.ru/" TargetMode="External"/><Relationship Id="rId34" Type="http://schemas.openxmlformats.org/officeDocument/2006/relationships/hyperlink" Target="http://ivo.garant.ru/" TargetMode="External"/><Relationship Id="rId50" Type="http://schemas.openxmlformats.org/officeDocument/2006/relationships/hyperlink" Target="http://ivo.garant.ru/" TargetMode="External"/><Relationship Id="rId55" Type="http://schemas.openxmlformats.org/officeDocument/2006/relationships/hyperlink" Target="http://ivo.garant.ru/" TargetMode="External"/><Relationship Id="rId76" Type="http://schemas.openxmlformats.org/officeDocument/2006/relationships/hyperlink" Target="http://ivo.garant.ru/" TargetMode="External"/><Relationship Id="rId97" Type="http://schemas.openxmlformats.org/officeDocument/2006/relationships/hyperlink" Target="http://ivo.garant.ru/" TargetMode="External"/><Relationship Id="rId104" Type="http://schemas.openxmlformats.org/officeDocument/2006/relationships/hyperlink" Target="http://ivo.garant.ru/" TargetMode="External"/><Relationship Id="rId7" Type="http://schemas.openxmlformats.org/officeDocument/2006/relationships/hyperlink" Target="http://ivo.garant.ru/" TargetMode="External"/><Relationship Id="rId71" Type="http://schemas.openxmlformats.org/officeDocument/2006/relationships/hyperlink" Target="http://ivo.garant.ru/" TargetMode="External"/><Relationship Id="rId92" Type="http://schemas.openxmlformats.org/officeDocument/2006/relationships/hyperlink" Target="http://ivo.garant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vo.garant.ru/" TargetMode="External"/><Relationship Id="rId24" Type="http://schemas.openxmlformats.org/officeDocument/2006/relationships/hyperlink" Target="http://ivo.garant.ru/" TargetMode="External"/><Relationship Id="rId40" Type="http://schemas.openxmlformats.org/officeDocument/2006/relationships/hyperlink" Target="http://ivo.garant.ru/" TargetMode="External"/><Relationship Id="rId45" Type="http://schemas.openxmlformats.org/officeDocument/2006/relationships/hyperlink" Target="http://ivo.garant.ru/" TargetMode="External"/><Relationship Id="rId66" Type="http://schemas.openxmlformats.org/officeDocument/2006/relationships/hyperlink" Target="http://ivo.garant.ru/" TargetMode="External"/><Relationship Id="rId87" Type="http://schemas.openxmlformats.org/officeDocument/2006/relationships/hyperlink" Target="http://ivo.garant.ru/" TargetMode="External"/><Relationship Id="rId110" Type="http://schemas.openxmlformats.org/officeDocument/2006/relationships/hyperlink" Target="http://ivo.garant.ru/" TargetMode="External"/><Relationship Id="rId115" Type="http://schemas.openxmlformats.org/officeDocument/2006/relationships/hyperlink" Target="http://ivo.garant.ru/" TargetMode="External"/><Relationship Id="rId61" Type="http://schemas.openxmlformats.org/officeDocument/2006/relationships/hyperlink" Target="http://ivo.garant.ru/" TargetMode="External"/><Relationship Id="rId82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56" Type="http://schemas.openxmlformats.org/officeDocument/2006/relationships/hyperlink" Target="http://ivo.garant.ru/" TargetMode="External"/><Relationship Id="rId77" Type="http://schemas.openxmlformats.org/officeDocument/2006/relationships/hyperlink" Target="http://ivo.garant.ru/" TargetMode="External"/><Relationship Id="rId100" Type="http://schemas.openxmlformats.org/officeDocument/2006/relationships/hyperlink" Target="http://ivo.garant.ru/" TargetMode="External"/><Relationship Id="rId105" Type="http://schemas.openxmlformats.org/officeDocument/2006/relationships/hyperlink" Target="http://ivo.garant.ru/" TargetMode="External"/><Relationship Id="rId8" Type="http://schemas.openxmlformats.org/officeDocument/2006/relationships/hyperlink" Target="http://ivo.garant.ru/" TargetMode="External"/><Relationship Id="rId51" Type="http://schemas.openxmlformats.org/officeDocument/2006/relationships/hyperlink" Target="http://ivo.garant.ru/" TargetMode="External"/><Relationship Id="rId72" Type="http://schemas.openxmlformats.org/officeDocument/2006/relationships/hyperlink" Target="http://ivo.garant.ru/" TargetMode="External"/><Relationship Id="rId93" Type="http://schemas.openxmlformats.org/officeDocument/2006/relationships/hyperlink" Target="http://ivo.garant.ru/" TargetMode="External"/><Relationship Id="rId98" Type="http://schemas.openxmlformats.org/officeDocument/2006/relationships/hyperlink" Target="http://ivo.garant.ru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ivo.garant.ru/" TargetMode="External"/><Relationship Id="rId46" Type="http://schemas.openxmlformats.org/officeDocument/2006/relationships/hyperlink" Target="http://ivo.garant.ru/" TargetMode="External"/><Relationship Id="rId67" Type="http://schemas.openxmlformats.org/officeDocument/2006/relationships/hyperlink" Target="http://ivo.garant.ru/" TargetMode="External"/><Relationship Id="rId116" Type="http://schemas.openxmlformats.org/officeDocument/2006/relationships/hyperlink" Target="http://ivo.garant.ru/" TargetMode="External"/><Relationship Id="rId20" Type="http://schemas.openxmlformats.org/officeDocument/2006/relationships/hyperlink" Target="http://ivo.garant.ru/" TargetMode="External"/><Relationship Id="rId41" Type="http://schemas.openxmlformats.org/officeDocument/2006/relationships/hyperlink" Target="http://ivo.garant.ru/" TargetMode="External"/><Relationship Id="rId62" Type="http://schemas.openxmlformats.org/officeDocument/2006/relationships/hyperlink" Target="http://ivo.garant.ru/" TargetMode="External"/><Relationship Id="rId83" Type="http://schemas.openxmlformats.org/officeDocument/2006/relationships/hyperlink" Target="http://ivo.garant.ru/" TargetMode="External"/><Relationship Id="rId88" Type="http://schemas.openxmlformats.org/officeDocument/2006/relationships/hyperlink" Target="http://ivo.garant.ru/" TargetMode="External"/><Relationship Id="rId111" Type="http://schemas.openxmlformats.org/officeDocument/2006/relationships/hyperlink" Target="http://ivo.garant.ru/" TargetMode="External"/><Relationship Id="rId15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57" Type="http://schemas.openxmlformats.org/officeDocument/2006/relationships/hyperlink" Target="http://ivo.garant.ru/" TargetMode="External"/><Relationship Id="rId106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22</Pages>
  <Words>5583</Words>
  <Characters>31829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27</cp:revision>
  <dcterms:created xsi:type="dcterms:W3CDTF">2020-11-23T01:53:00Z</dcterms:created>
  <dcterms:modified xsi:type="dcterms:W3CDTF">2021-11-29T04:34:00Z</dcterms:modified>
</cp:coreProperties>
</file>